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AAOA SPECIAL PROJECTS FUND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**The mission of the AAOA is to promote and support the osteopathic profession**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Proposal Application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this form and send to the AAOA screening committee on or before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June 1, 2024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advocates@advocates4dos.org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type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Funds Requested: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 of Project: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does this project promote and support the osteopathic profession?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Implementation Plan: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 of Need: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Goals and Objectives: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plan to measure the goals and objectives of the project?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Target Audience: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 Frame (the project may not begin prior to the AAOA House of Delegates in San Antonio, TX: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Budget (Details please.  Attach separate page if necessary):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Requirements after receiving the grant: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the AAOA Special Projects Chairperson a written evaluation of the progress of the project on the following dates: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February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August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Applicants who do not forward the written evaluation reports will not be eligible for future Special Projects grants.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(We) understand the purpose of this project is to further the AAOA mission to support and promote the osteopathic profession.  I (We) further understand failure to submit the follow up reports due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on February 14, 2025 and August 8, 2025</w:t>
      </w:r>
      <w:r w:rsidDel="00000000" w:rsidR="00000000" w:rsidRPr="00000000">
        <w:rPr>
          <w:rFonts w:ascii="Arial" w:cs="Arial" w:eastAsia="Arial" w:hAnsi="Arial"/>
          <w:rtl w:val="0"/>
        </w:rPr>
        <w:t xml:space="preserve"> will result in future ineligibility for Special Projects funding.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Application Submitted by:</w:t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</w:t>
        <w:tab/>
        <w:tab/>
        <w:tab/>
        <w:t xml:space="preserve">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contact person(s) for this project including responsibility for follow-up reports due on February 14, 2025 and August 8, 2025 is (are):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Phone: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(2nd contact person):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Phone: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this form and send to the AAOA screening committee on or before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June 1, 2024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AAOA Special Projects Fund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142 E. Ontario St.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Chicago, IL 60611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advocates@advocates4dos.org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AAOA Special Projects Application Checklist 2024</w:t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is a simple checklist for groups and individuals submitting an application for the 2024 Special Projects grant(s):</w:t>
      </w:r>
    </w:p>
    <w:p w:rsidR="00000000" w:rsidDel="00000000" w:rsidP="00000000" w:rsidRDefault="00000000" w:rsidRPr="00000000" w14:paraId="0000003F">
      <w:pPr>
        <w:spacing w:after="0" w:line="240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sections of the application have been completed including the signature of the person submitting the application and the date of submission.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included a detailed budget for your project (remember food and travel amounts will be deducted from requested amount)?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project begin after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2025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AAOA House of Delegates in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San Antonio, Sept. 19-22,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project meet the mission of the AAOA?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marked the calendar to remember to send the necessary follow up reports on or before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February 14, 2025 and August 8, 2025?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 representative</w:t>
        <w:tab/>
        <w:tab/>
        <w:tab/>
        <w:tab/>
        <w:t xml:space="preserve">Date</w:t>
      </w:r>
    </w:p>
    <w:p w:rsidR="00000000" w:rsidDel="00000000" w:rsidP="00000000" w:rsidRDefault="00000000" w:rsidRPr="00000000" w14:paraId="0000004F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a signed and dated checklist with the application. Thank you.</w:t>
      </w:r>
    </w:p>
    <w:p w:rsidR="00000000" w:rsidDel="00000000" w:rsidP="00000000" w:rsidRDefault="00000000" w:rsidRPr="00000000" w14:paraId="00000053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AAOA Special Projects Application 2024</w:t>
    </w:r>
  </w:p>
  <w:p w:rsidR="00000000" w:rsidDel="00000000" w:rsidP="00000000" w:rsidRDefault="00000000" w:rsidRPr="00000000" w14:paraId="00000056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Page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____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A3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A3516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3156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56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1566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156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5662"/>
  </w:style>
  <w:style w:type="paragraph" w:styleId="Footer">
    <w:name w:val="footer"/>
    <w:basedOn w:val="Normal"/>
    <w:link w:val="FooterChar"/>
    <w:uiPriority w:val="99"/>
    <w:unhideWhenUsed w:val="1"/>
    <w:rsid w:val="003156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566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vocates@osteopathic.org" TargetMode="External"/><Relationship Id="rId8" Type="http://schemas.openxmlformats.org/officeDocument/2006/relationships/hyperlink" Target="mailto:advocates@osteopath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l180cT6XGGk7VmGREwsJmsvUtw==">CgMxLjAyCGguZ2pkZ3hzOAByITFrNUZJVk8zUU9fdXdtX0U5N2xWSDVOSm9GWFFaY0hjUg==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2018-10-15T18:16:00Z</dcterms:created>
  <dc:creator>HomeOffice</dc:creator>
</cp:coreProperties>
</file>